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76" w:rsidRDefault="008926E0">
      <w:pPr>
        <w:rPr>
          <w:rFonts w:ascii="Arial" w:hAnsi="Arial" w:cs="Arial"/>
          <w:b/>
          <w:sz w:val="24"/>
          <w:lang w:val="es-MX"/>
        </w:rPr>
      </w:pPr>
      <w:r w:rsidRPr="008926E0">
        <w:rPr>
          <w:rFonts w:ascii="Arial" w:hAnsi="Arial" w:cs="Arial"/>
          <w:b/>
          <w:sz w:val="24"/>
          <w:lang w:val="es-MX"/>
        </w:rPr>
        <w:t xml:space="preserve">Beneficio </w:t>
      </w:r>
      <w:r w:rsidR="00821B76">
        <w:rPr>
          <w:rFonts w:ascii="Arial" w:hAnsi="Arial" w:cs="Arial"/>
          <w:b/>
          <w:sz w:val="24"/>
          <w:lang w:val="es-MX"/>
        </w:rPr>
        <w:t xml:space="preserve">para la comunidad Emberá al aprender a programar </w:t>
      </w:r>
    </w:p>
    <w:p w:rsidR="009E0E8B" w:rsidRDefault="008926E0" w:rsidP="00821B76">
      <w:pPr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Según </w:t>
      </w:r>
      <w:sdt>
        <w:sdtPr>
          <w:rPr>
            <w:rFonts w:ascii="Arial" w:hAnsi="Arial" w:cs="Arial"/>
            <w:b/>
            <w:sz w:val="24"/>
            <w:lang w:val="es-MX"/>
          </w:rPr>
          <w:id w:val="-1076896513"/>
          <w:citation/>
        </w:sdtPr>
        <w:sdtContent>
          <w:r w:rsidR="00844A8A">
            <w:rPr>
              <w:rFonts w:ascii="Arial" w:hAnsi="Arial" w:cs="Arial"/>
              <w:b/>
              <w:sz w:val="24"/>
              <w:lang w:val="es-MX"/>
            </w:rPr>
            <w:fldChar w:fldCharType="begin"/>
          </w:r>
          <w:r w:rsidR="00844A8A">
            <w:rPr>
              <w:rFonts w:ascii="Arial" w:hAnsi="Arial" w:cs="Arial"/>
              <w:b/>
              <w:sz w:val="24"/>
              <w:lang w:val="es-MX"/>
            </w:rPr>
            <w:instrText xml:space="preserve"> CITATION Tin06 \l 2058 </w:instrText>
          </w:r>
          <w:r w:rsidR="00844A8A">
            <w:rPr>
              <w:rFonts w:ascii="Arial" w:hAnsi="Arial" w:cs="Arial"/>
              <w:b/>
              <w:sz w:val="24"/>
              <w:lang w:val="es-MX"/>
            </w:rPr>
            <w:fldChar w:fldCharType="separate"/>
          </w:r>
          <w:r w:rsidR="00844A8A">
            <w:rPr>
              <w:rFonts w:ascii="Arial" w:hAnsi="Arial" w:cs="Arial"/>
              <w:b/>
              <w:noProof/>
              <w:sz w:val="24"/>
              <w:lang w:val="es-MX"/>
            </w:rPr>
            <w:t xml:space="preserve"> </w:t>
          </w:r>
          <w:r w:rsidR="00844A8A" w:rsidRPr="00844A8A">
            <w:rPr>
              <w:rFonts w:ascii="Arial" w:hAnsi="Arial" w:cs="Arial"/>
              <w:noProof/>
              <w:sz w:val="24"/>
              <w:lang w:val="es-MX"/>
            </w:rPr>
            <w:t>(Tinajero, 2006)</w:t>
          </w:r>
          <w:r w:rsidR="00844A8A">
            <w:rPr>
              <w:rFonts w:ascii="Arial" w:hAnsi="Arial" w:cs="Arial"/>
              <w:b/>
              <w:sz w:val="24"/>
              <w:lang w:val="es-MX"/>
            </w:rPr>
            <w:fldChar w:fldCharType="end"/>
          </w:r>
        </w:sdtContent>
      </w:sdt>
      <w:r w:rsidR="00844A8A" w:rsidRPr="00844A8A">
        <w:t xml:space="preserve"> </w:t>
      </w:r>
      <w:r w:rsidR="00844A8A" w:rsidRPr="00844A8A">
        <w:rPr>
          <w:rFonts w:ascii="Arial" w:hAnsi="Arial" w:cs="Arial"/>
          <w:b/>
          <w:sz w:val="24"/>
          <w:lang w:val="es-MX"/>
        </w:rPr>
        <w:t>a educación indígena en América Latina se ha desarrollado en un contexto de diversidad cultural, subdesarrollo, colonialismo y conflictos interculturales. A lo largo del siglo XX, ha habido un dinamismo significativo en la búsqueda de respuestas educativas pertinentes para las comunidades indígenas, con énfasis en la calidad y los resultados educativos. A pesar de las debilidades y desafíos, la educación indígena ha persistido en su objetivo de proporcionar una educación culturalmente relevante y ha evolucionado hacia enfoques como la Educación Intercultural Bilingüe. Esto resalta el potencial de la educación para mejorar la calidad de vida y promover el desarrollo de las comunidades indígenas en América Latina.</w:t>
      </w:r>
      <w:bookmarkStart w:id="0" w:name="_GoBack"/>
      <w:bookmarkEnd w:id="0"/>
    </w:p>
    <w:sdt>
      <w:sdtPr>
        <w:rPr>
          <w:lang w:val="es-ES"/>
        </w:rPr>
        <w:id w:val="-1192290592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CO" w:eastAsia="en-US"/>
        </w:rPr>
      </w:sdtEndPr>
      <w:sdtContent>
        <w:p w:rsidR="009E0E8B" w:rsidRDefault="009E0E8B">
          <w:pPr>
            <w:pStyle w:val="Ttulo1"/>
          </w:pPr>
          <w:r>
            <w:rPr>
              <w:lang w:val="es-ES"/>
            </w:rPr>
            <w:t>Bibliografía</w:t>
          </w:r>
        </w:p>
        <w:sdt>
          <w:sdtPr>
            <w:id w:val="111145805"/>
            <w:bibliography/>
          </w:sdtPr>
          <w:sdtContent>
            <w:p w:rsidR="009E0E8B" w:rsidRDefault="009E0E8B" w:rsidP="009E0E8B">
              <w:pPr>
                <w:pStyle w:val="Bibliografa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  <w:lang w:val="es-ES"/>
                </w:rPr>
                <w:t xml:space="preserve">Godoy, G., Wendy, A., Lourdes, A., &amp; .Rosas, M. (2023). el rol del juego en la enseñanza de las matematicas. </w:t>
              </w:r>
              <w:r>
                <w:rPr>
                  <w:i/>
                  <w:iCs/>
                  <w:noProof/>
                  <w:lang w:val="es-ES"/>
                </w:rPr>
                <w:t>Ciencias Latina</w:t>
              </w:r>
              <w:r>
                <w:rPr>
                  <w:noProof/>
                  <w:lang w:val="es-ES"/>
                </w:rPr>
                <w:t>, 4722-4730. doi: https://doi.org/10.37811/cl_rcm.v7i2.5682</w:t>
              </w:r>
            </w:p>
            <w:p w:rsidR="009E0E8B" w:rsidRDefault="009E0E8B" w:rsidP="009E0E8B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9E0E8B" w:rsidRPr="008926E0" w:rsidRDefault="009E0E8B">
      <w:pPr>
        <w:rPr>
          <w:rFonts w:ascii="Arial" w:hAnsi="Arial" w:cs="Arial"/>
          <w:b/>
          <w:sz w:val="24"/>
          <w:lang w:val="es-MX"/>
        </w:rPr>
      </w:pPr>
    </w:p>
    <w:sectPr w:rsidR="009E0E8B" w:rsidRPr="008926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E0"/>
    <w:rsid w:val="000357A8"/>
    <w:rsid w:val="00393D71"/>
    <w:rsid w:val="00760A48"/>
    <w:rsid w:val="00821B76"/>
    <w:rsid w:val="00844A8A"/>
    <w:rsid w:val="008926E0"/>
    <w:rsid w:val="009E0E8B"/>
    <w:rsid w:val="00A813E0"/>
    <w:rsid w:val="00ED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188764"/>
  <w15:chartTrackingRefBased/>
  <w15:docId w15:val="{FDF6BE33-2A90-4533-B041-A3216166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0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0E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paragraph" w:styleId="Bibliografa">
    <w:name w:val="Bibliography"/>
    <w:basedOn w:val="Normal"/>
    <w:next w:val="Normal"/>
    <w:uiPriority w:val="37"/>
    <w:unhideWhenUsed/>
    <w:rsid w:val="009E0E8B"/>
  </w:style>
  <w:style w:type="paragraph" w:styleId="Textodeglobo">
    <w:name w:val="Balloon Text"/>
    <w:basedOn w:val="Normal"/>
    <w:link w:val="TextodegloboCar"/>
    <w:uiPriority w:val="99"/>
    <w:semiHidden/>
    <w:unhideWhenUsed/>
    <w:rsid w:val="00A81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God23</b:Tag>
    <b:SourceType>JournalArticle</b:SourceType>
    <b:Guid>{33325A59-E084-4BE9-B616-E1CA032882B6}</b:Guid>
    <b:Author>
      <b:Author>
        <b:NameList>
          <b:Person>
            <b:Last>Godoy</b:Last>
            <b:First>Gisela</b:First>
          </b:Person>
          <b:Person>
            <b:Last>Wendy</b:Last>
            <b:First>Aduvire</b:First>
          </b:Person>
          <b:Person>
            <b:Last>Lourdes</b:Last>
            <b:First>Avalo</b:First>
          </b:Person>
          <b:Person>
            <b:Last>.Rosas</b:Last>
            <b:First>Magaly</b:First>
          </b:Person>
        </b:NameList>
      </b:Author>
    </b:Author>
    <b:Title>el rol del juego en la enseñanza de las matematicas</b:Title>
    <b:JournalName>Ciencias Latina</b:JournalName>
    <b:Year>2023</b:Year>
    <b:Pages>4722-4730</b:Pages>
    <b:URL>https://www.ciencialatina.org/index.php/cienciala/article/view/5682</b:URL>
    <b:DOI> https://doi.org/10.37811/cl_rcm.v7i2.5682</b:DOI>
    <b:RefOrder>2</b:RefOrder>
  </b:Source>
  <b:Source>
    <b:Tag>MarcadorDePosición1</b:Tag>
    <b:SourceType>JournalArticle</b:SourceType>
    <b:Guid>{E9A756DE-55DF-4860-8C1E-095BA76EBD66}</b:Guid>
    <b:RefOrder>3</b:RefOrder>
  </b:Source>
  <b:Source>
    <b:Tag>Tin06</b:Tag>
    <b:SourceType>JournalArticle</b:SourceType>
    <b:Guid>{52C16455-B501-4395-9DC5-A5354FA556AE}</b:Guid>
    <b:Author>
      <b:Author>
        <b:NameList>
          <b:Person>
            <b:Last>Tinajero</b:Last>
            <b:First>María.</b:First>
            <b:Middle>Solis del Mora,Sharon</b:Middle>
          </b:Person>
        </b:NameList>
      </b:Author>
    </b:Author>
    <b:Title>Inclusión y gestión escolar en escuelas indígenas de México</b:Title>
    <b:JournalName>Scielo</b:JournalName>
    <b:Year>2006</b:Year>
    <b:Pages>153-157</b:Pages>
    <b:Volume>v.32 </b:Volume>
    <b:URL>https://www.scielo.cl/scielo.php?pid=S0718-07052006000100002&amp;script=sci_arttext</b:URL>
    <b:RefOrder>1</b:RefOrder>
  </b:Source>
</b:Sources>
</file>

<file path=customXml/itemProps1.xml><?xml version="1.0" encoding="utf-8"?>
<ds:datastoreItem xmlns:ds="http://schemas.openxmlformats.org/officeDocument/2006/customXml" ds:itemID="{932A310C-73E0-422A-824A-E941CCA1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706_docente</dc:creator>
  <cp:keywords/>
  <dc:description/>
  <cp:lastModifiedBy>706_docente</cp:lastModifiedBy>
  <cp:revision>1</cp:revision>
  <dcterms:created xsi:type="dcterms:W3CDTF">2024-05-08T15:32:00Z</dcterms:created>
  <dcterms:modified xsi:type="dcterms:W3CDTF">2024-05-08T16:53:00Z</dcterms:modified>
</cp:coreProperties>
</file>